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A9" w:rsidRPr="00686A14" w:rsidRDefault="00FE6364">
      <w:pPr>
        <w:rPr>
          <w:sz w:val="36"/>
          <w:szCs w:val="36"/>
        </w:rPr>
      </w:pPr>
      <w:r w:rsidRPr="00686A14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7853680</wp:posOffset>
            </wp:positionH>
            <wp:positionV relativeFrom="paragraph">
              <wp:posOffset>-320675</wp:posOffset>
            </wp:positionV>
            <wp:extent cx="1460500" cy="1104900"/>
            <wp:effectExtent l="0" t="0" r="6350" b="0"/>
            <wp:wrapNone/>
            <wp:docPr id="2" name="Picture 2" descr="Dee%20Point%20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e%20Point%20Log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CCE">
        <w:rPr>
          <w:sz w:val="36"/>
          <w:szCs w:val="36"/>
        </w:rPr>
        <w:t xml:space="preserve">Lead </w:t>
      </w:r>
      <w:r w:rsidR="00071E45">
        <w:rPr>
          <w:sz w:val="36"/>
          <w:szCs w:val="36"/>
        </w:rPr>
        <w:t>Pupil Premium</w:t>
      </w:r>
      <w:r w:rsidR="00F917A9" w:rsidRPr="00686A14">
        <w:rPr>
          <w:sz w:val="36"/>
          <w:szCs w:val="36"/>
        </w:rPr>
        <w:t xml:space="preserve"> Governor</w:t>
      </w:r>
      <w:r w:rsidR="004A5136">
        <w:rPr>
          <w:sz w:val="36"/>
          <w:szCs w:val="36"/>
        </w:rPr>
        <w:t xml:space="preserve"> – Role and Record of Actions</w:t>
      </w:r>
    </w:p>
    <w:p w:rsidR="00F917A9" w:rsidRDefault="00F917A9"/>
    <w:p w:rsidR="00F917A9" w:rsidRPr="00FE6364" w:rsidRDefault="000704AD" w:rsidP="00F917A9">
      <w:pPr>
        <w:pStyle w:val="ListParagraph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Role d</w:t>
      </w:r>
      <w:r w:rsidR="00F917A9" w:rsidRPr="00FE6364">
        <w:rPr>
          <w:b/>
        </w:rPr>
        <w:t xml:space="preserve">escription and </w:t>
      </w:r>
      <w:r>
        <w:rPr>
          <w:b/>
        </w:rPr>
        <w:t xml:space="preserve">key </w:t>
      </w:r>
      <w:r w:rsidR="00F917A9" w:rsidRPr="00FE6364">
        <w:rPr>
          <w:b/>
        </w:rPr>
        <w:t>responsibilities</w:t>
      </w:r>
    </w:p>
    <w:p w:rsidR="00F917A9" w:rsidRDefault="006943E9" w:rsidP="00F917A9">
      <w:r>
        <w:t>As the G</w:t>
      </w:r>
      <w:r w:rsidR="00F917A9">
        <w:t xml:space="preserve">overnor responsible for </w:t>
      </w:r>
      <w:r w:rsidR="00071E45">
        <w:t>Pupil Premium</w:t>
      </w:r>
      <w:r w:rsidR="00F917A9">
        <w:t xml:space="preserve"> you will ensure that the governing body fulfil its </w:t>
      </w:r>
      <w:r w:rsidR="00071E45">
        <w:t>responsibilities in respect of Pupil Premium</w:t>
      </w:r>
      <w:r w:rsidR="00F917A9">
        <w:t xml:space="preserve"> children by ensuring that</w:t>
      </w:r>
      <w:r w:rsidR="00D86221">
        <w:t xml:space="preserve"> Dee Point</w:t>
      </w:r>
      <w:r w:rsidR="00F917A9">
        <w:t>:</w:t>
      </w:r>
    </w:p>
    <w:p w:rsidR="00F917A9" w:rsidRDefault="00071E45" w:rsidP="00F917A9">
      <w:pPr>
        <w:pStyle w:val="ListParagraph"/>
        <w:numPr>
          <w:ilvl w:val="0"/>
          <w:numId w:val="2"/>
        </w:numPr>
      </w:pPr>
      <w:r>
        <w:t xml:space="preserve">has </w:t>
      </w:r>
      <w:r w:rsidR="00F917A9">
        <w:t xml:space="preserve">effective </w:t>
      </w:r>
      <w:r>
        <w:t>provision for children in receipt of Pupil Premium</w:t>
      </w:r>
    </w:p>
    <w:p w:rsidR="00F917A9" w:rsidRDefault="00071E45" w:rsidP="00F917A9">
      <w:pPr>
        <w:pStyle w:val="ListParagraph"/>
        <w:numPr>
          <w:ilvl w:val="0"/>
          <w:numId w:val="2"/>
        </w:numPr>
      </w:pPr>
      <w:r>
        <w:t>demonstrates the ability to narrow pupil attainment for those in receipt of Pupil Premium</w:t>
      </w:r>
    </w:p>
    <w:p w:rsidR="00F917A9" w:rsidRDefault="00F917A9" w:rsidP="00F917A9">
      <w:pPr>
        <w:pStyle w:val="ListParagraph"/>
        <w:numPr>
          <w:ilvl w:val="0"/>
          <w:numId w:val="2"/>
        </w:numPr>
      </w:pPr>
      <w:r>
        <w:t>has</w:t>
      </w:r>
      <w:r w:rsidR="00071E45">
        <w:t xml:space="preserve"> clear assessment and tracking procedures for children in receipt of Pupil Premium</w:t>
      </w:r>
    </w:p>
    <w:p w:rsidR="00F917A9" w:rsidRDefault="00071E45" w:rsidP="00F917A9">
      <w:pPr>
        <w:pStyle w:val="ListParagraph"/>
        <w:numPr>
          <w:ilvl w:val="0"/>
          <w:numId w:val="2"/>
        </w:numPr>
      </w:pPr>
      <w:r>
        <w:t>is effectively allocating Pupil Premium budget to the needs of individual children</w:t>
      </w:r>
    </w:p>
    <w:p w:rsidR="00F917A9" w:rsidRDefault="00071E45" w:rsidP="00F917A9">
      <w:pPr>
        <w:pStyle w:val="ListParagraph"/>
        <w:numPr>
          <w:ilvl w:val="0"/>
          <w:numId w:val="2"/>
        </w:numPr>
      </w:pPr>
      <w:r>
        <w:t>regularly reviews and evaluates the provision for children in receipt of Pupil Premium</w:t>
      </w:r>
    </w:p>
    <w:p w:rsidR="007F3323" w:rsidRDefault="007F3323" w:rsidP="00F917A9">
      <w:pPr>
        <w:pStyle w:val="ListParagraph"/>
        <w:numPr>
          <w:ilvl w:val="0"/>
          <w:numId w:val="2"/>
        </w:numPr>
      </w:pPr>
      <w:r>
        <w:t>ensures that the school is compliant with any statutory requirements determined by the DoE</w:t>
      </w:r>
    </w:p>
    <w:p w:rsidR="00F917A9" w:rsidRDefault="00F917A9" w:rsidP="00F917A9">
      <w:pPr>
        <w:pStyle w:val="ListParagraph"/>
      </w:pPr>
    </w:p>
    <w:p w:rsidR="00F917A9" w:rsidRPr="00FE6364" w:rsidRDefault="00F917A9" w:rsidP="00F917A9">
      <w:pPr>
        <w:pStyle w:val="ListParagraph"/>
        <w:numPr>
          <w:ilvl w:val="0"/>
          <w:numId w:val="1"/>
        </w:numPr>
        <w:ind w:left="284" w:hanging="284"/>
        <w:rPr>
          <w:b/>
        </w:rPr>
      </w:pPr>
      <w:r w:rsidRPr="00FE6364">
        <w:rPr>
          <w:b/>
        </w:rPr>
        <w:t>Skills, knowledge and training required</w:t>
      </w:r>
    </w:p>
    <w:p w:rsidR="00F917A9" w:rsidRDefault="00F917A9" w:rsidP="00F917A9">
      <w:pPr>
        <w:pStyle w:val="ListParagraph"/>
        <w:numPr>
          <w:ilvl w:val="0"/>
          <w:numId w:val="3"/>
        </w:numPr>
      </w:pPr>
      <w:r>
        <w:t>Be familiar with all relevant school policies, particularly</w:t>
      </w:r>
    </w:p>
    <w:p w:rsidR="00FE6364" w:rsidRDefault="00071E45" w:rsidP="00FE6364">
      <w:pPr>
        <w:pStyle w:val="ListParagraph"/>
        <w:numPr>
          <w:ilvl w:val="1"/>
          <w:numId w:val="3"/>
        </w:numPr>
      </w:pPr>
      <w:r>
        <w:t xml:space="preserve">Teaching and Learning </w:t>
      </w:r>
      <w:r w:rsidR="006943E9">
        <w:t>P</w:t>
      </w:r>
      <w:r w:rsidR="00FE6364">
        <w:t>olicy</w:t>
      </w:r>
    </w:p>
    <w:p w:rsidR="00FE6364" w:rsidRDefault="00071E45" w:rsidP="00FE6364">
      <w:pPr>
        <w:pStyle w:val="ListParagraph"/>
        <w:numPr>
          <w:ilvl w:val="1"/>
          <w:numId w:val="3"/>
        </w:numPr>
      </w:pPr>
      <w:r>
        <w:t>Pupil Premium Policy and Report to Parents published on the school website</w:t>
      </w:r>
    </w:p>
    <w:p w:rsidR="00F917A9" w:rsidRDefault="00071E45" w:rsidP="00071E45">
      <w:pPr>
        <w:pStyle w:val="ListParagraph"/>
        <w:numPr>
          <w:ilvl w:val="1"/>
          <w:numId w:val="3"/>
        </w:numPr>
      </w:pPr>
      <w:r>
        <w:t>Assessment Policy</w:t>
      </w:r>
    </w:p>
    <w:p w:rsidR="00146DD2" w:rsidRDefault="006943E9" w:rsidP="00E732BB">
      <w:pPr>
        <w:pStyle w:val="ListParagraph"/>
        <w:numPr>
          <w:ilvl w:val="0"/>
          <w:numId w:val="3"/>
        </w:numPr>
      </w:pPr>
      <w:r>
        <w:t>Attend all relevant CWAC G</w:t>
      </w:r>
      <w:r w:rsidR="00F917A9">
        <w:t>overnor training</w:t>
      </w:r>
    </w:p>
    <w:p w:rsidR="00E732BB" w:rsidRDefault="00E732BB" w:rsidP="00E732BB">
      <w:pPr>
        <w:pStyle w:val="ListParagraph"/>
      </w:pPr>
    </w:p>
    <w:p w:rsidR="00FE6364" w:rsidRPr="00FE6364" w:rsidRDefault="00FE6364" w:rsidP="00FE6364">
      <w:pPr>
        <w:pStyle w:val="ListParagraph"/>
        <w:numPr>
          <w:ilvl w:val="0"/>
          <w:numId w:val="1"/>
        </w:numPr>
        <w:ind w:left="284" w:hanging="284"/>
        <w:rPr>
          <w:b/>
        </w:rPr>
      </w:pPr>
      <w:r w:rsidRPr="00FE6364">
        <w:rPr>
          <w:b/>
        </w:rPr>
        <w:t>Key deliverables</w:t>
      </w:r>
      <w:r w:rsidR="0012762A">
        <w:rPr>
          <w:b/>
        </w:rPr>
        <w:t xml:space="preserve"> </w:t>
      </w:r>
      <w:r w:rsidR="004A5136">
        <w:rPr>
          <w:b/>
        </w:rPr>
        <w:t>and actions taken against them</w:t>
      </w:r>
    </w:p>
    <w:tbl>
      <w:tblPr>
        <w:tblStyle w:val="TableGrid"/>
        <w:tblW w:w="10602" w:type="dxa"/>
        <w:jc w:val="center"/>
        <w:tblLook w:val="04A0" w:firstRow="1" w:lastRow="0" w:firstColumn="1" w:lastColumn="0" w:noHBand="0" w:noVBand="1"/>
      </w:tblPr>
      <w:tblGrid>
        <w:gridCol w:w="7863"/>
        <w:gridCol w:w="1272"/>
        <w:gridCol w:w="1467"/>
      </w:tblGrid>
      <w:tr w:rsidR="00626A63" w:rsidTr="00626A63">
        <w:trPr>
          <w:trHeight w:val="194"/>
          <w:jc w:val="center"/>
        </w:trPr>
        <w:tc>
          <w:tcPr>
            <w:tcW w:w="8224" w:type="dxa"/>
          </w:tcPr>
          <w:p w:rsidR="00626A63" w:rsidRPr="00FE6364" w:rsidRDefault="00626A63" w:rsidP="00972DB5">
            <w:pPr>
              <w:rPr>
                <w:b/>
              </w:rPr>
            </w:pPr>
            <w:r>
              <w:rPr>
                <w:b/>
              </w:rPr>
              <w:t>Detail of deliverable</w:t>
            </w:r>
          </w:p>
        </w:tc>
        <w:tc>
          <w:tcPr>
            <w:tcW w:w="891" w:type="dxa"/>
          </w:tcPr>
          <w:p w:rsidR="00626A63" w:rsidRPr="00FE6364" w:rsidRDefault="00626A63" w:rsidP="00972DB5">
            <w:pPr>
              <w:rPr>
                <w:b/>
              </w:rPr>
            </w:pPr>
            <w:r w:rsidRPr="00FE6364">
              <w:rPr>
                <w:b/>
              </w:rPr>
              <w:t>Frequency</w:t>
            </w:r>
          </w:p>
        </w:tc>
        <w:tc>
          <w:tcPr>
            <w:tcW w:w="1487" w:type="dxa"/>
          </w:tcPr>
          <w:p w:rsidR="00626A63" w:rsidRPr="00FE6364" w:rsidRDefault="00626A63" w:rsidP="00972DB5">
            <w:pPr>
              <w:rPr>
                <w:b/>
              </w:rPr>
            </w:pPr>
            <w:r w:rsidRPr="00FE6364">
              <w:rPr>
                <w:b/>
              </w:rPr>
              <w:t>Expected Evidence</w:t>
            </w:r>
          </w:p>
        </w:tc>
      </w:tr>
      <w:tr w:rsidR="00626A63" w:rsidTr="00626A63">
        <w:trPr>
          <w:trHeight w:val="388"/>
          <w:jc w:val="center"/>
        </w:trPr>
        <w:tc>
          <w:tcPr>
            <w:tcW w:w="8224" w:type="dxa"/>
          </w:tcPr>
          <w:p w:rsidR="00626A63" w:rsidRDefault="00626A63" w:rsidP="00972DB5">
            <w:r>
              <w:t>Ensure all school policies and statutory reporting requirements relating to Pupil Premium are reviewed annually by the Full Governing Body or responsible committee including those policies and procedures named above.</w:t>
            </w:r>
          </w:p>
        </w:tc>
        <w:tc>
          <w:tcPr>
            <w:tcW w:w="891" w:type="dxa"/>
          </w:tcPr>
          <w:p w:rsidR="00626A63" w:rsidRDefault="00626A63" w:rsidP="00972DB5">
            <w:r>
              <w:t>ANNUAL</w:t>
            </w:r>
          </w:p>
        </w:tc>
        <w:tc>
          <w:tcPr>
            <w:tcW w:w="1487" w:type="dxa"/>
          </w:tcPr>
          <w:p w:rsidR="00626A63" w:rsidRDefault="00626A63" w:rsidP="00972DB5">
            <w:proofErr w:type="spellStart"/>
            <w:r>
              <w:t>Minuted</w:t>
            </w:r>
            <w:proofErr w:type="spellEnd"/>
            <w:r>
              <w:t xml:space="preserve"> at FGM</w:t>
            </w:r>
          </w:p>
        </w:tc>
      </w:tr>
      <w:tr w:rsidR="00626A63" w:rsidTr="00626A63">
        <w:trPr>
          <w:trHeight w:val="401"/>
          <w:jc w:val="center"/>
        </w:trPr>
        <w:tc>
          <w:tcPr>
            <w:tcW w:w="8224" w:type="dxa"/>
          </w:tcPr>
          <w:p w:rsidR="00626A63" w:rsidRDefault="00626A63" w:rsidP="00972DB5">
            <w:r>
              <w:t>Meet with the member of staff responsible for Pupil Premium to ensure the Pupil Premium budget is strategically linked to pupil outcomes with detailed expenditure identified.</w:t>
            </w:r>
          </w:p>
        </w:tc>
        <w:tc>
          <w:tcPr>
            <w:tcW w:w="891" w:type="dxa"/>
          </w:tcPr>
          <w:p w:rsidR="00626A63" w:rsidRDefault="00626A63" w:rsidP="00972DB5">
            <w:r>
              <w:t>TERMLY</w:t>
            </w:r>
          </w:p>
        </w:tc>
        <w:tc>
          <w:tcPr>
            <w:tcW w:w="1487" w:type="dxa"/>
          </w:tcPr>
          <w:p w:rsidR="00626A63" w:rsidRDefault="00626A63" w:rsidP="00972DB5">
            <w:r>
              <w:t>Governor Visit form</w:t>
            </w:r>
          </w:p>
        </w:tc>
      </w:tr>
      <w:tr w:rsidR="00626A63" w:rsidTr="00626A63">
        <w:trPr>
          <w:trHeight w:val="388"/>
          <w:jc w:val="center"/>
        </w:trPr>
        <w:tc>
          <w:tcPr>
            <w:tcW w:w="8224" w:type="dxa"/>
          </w:tcPr>
          <w:p w:rsidR="00626A63" w:rsidRDefault="00626A63" w:rsidP="00972DB5">
            <w:r>
              <w:t>Ensure that the school has a detailed tracking and assessment system to measure progress of children in receipt of Pupil Premium.</w:t>
            </w:r>
          </w:p>
        </w:tc>
        <w:tc>
          <w:tcPr>
            <w:tcW w:w="891" w:type="dxa"/>
          </w:tcPr>
          <w:p w:rsidR="00626A63" w:rsidRDefault="00626A63" w:rsidP="00972DB5">
            <w:r>
              <w:t>ANNUAL</w:t>
            </w:r>
          </w:p>
        </w:tc>
        <w:tc>
          <w:tcPr>
            <w:tcW w:w="1487" w:type="dxa"/>
          </w:tcPr>
          <w:p w:rsidR="00626A63" w:rsidRDefault="00626A63" w:rsidP="00972DB5">
            <w:r>
              <w:t>Governor Log</w:t>
            </w:r>
          </w:p>
        </w:tc>
      </w:tr>
      <w:tr w:rsidR="00626A63" w:rsidTr="00626A63">
        <w:trPr>
          <w:trHeight w:val="194"/>
          <w:jc w:val="center"/>
        </w:trPr>
        <w:tc>
          <w:tcPr>
            <w:tcW w:w="8224" w:type="dxa"/>
          </w:tcPr>
          <w:p w:rsidR="00626A63" w:rsidRDefault="00626A63" w:rsidP="00972DB5">
            <w:r>
              <w:t>Ensure the school has a clear provision map for all identified Pupil Premium children linked to improving outcomes.</w:t>
            </w:r>
          </w:p>
        </w:tc>
        <w:tc>
          <w:tcPr>
            <w:tcW w:w="891" w:type="dxa"/>
          </w:tcPr>
          <w:p w:rsidR="00626A63" w:rsidRDefault="00626A63" w:rsidP="00972DB5">
            <w:r>
              <w:t>ANNUAL</w:t>
            </w:r>
          </w:p>
        </w:tc>
        <w:tc>
          <w:tcPr>
            <w:tcW w:w="1487" w:type="dxa"/>
          </w:tcPr>
          <w:p w:rsidR="00626A63" w:rsidRDefault="00626A63" w:rsidP="00972DB5">
            <w:r>
              <w:t>Governor Log</w:t>
            </w:r>
          </w:p>
        </w:tc>
      </w:tr>
      <w:tr w:rsidR="00626A63" w:rsidTr="00626A63">
        <w:trPr>
          <w:trHeight w:val="388"/>
          <w:jc w:val="center"/>
        </w:trPr>
        <w:tc>
          <w:tcPr>
            <w:tcW w:w="8224" w:type="dxa"/>
          </w:tcPr>
          <w:p w:rsidR="00626A63" w:rsidRDefault="00626A63" w:rsidP="00972DB5">
            <w:r>
              <w:t>Measure the impact of the Pupil Premium budget through termly progress meetings with the identified Pupil Premium lead in the school focusing on pupil attainment.</w:t>
            </w:r>
          </w:p>
        </w:tc>
        <w:tc>
          <w:tcPr>
            <w:tcW w:w="891" w:type="dxa"/>
          </w:tcPr>
          <w:p w:rsidR="00626A63" w:rsidRDefault="00626A63" w:rsidP="00972DB5">
            <w:r>
              <w:t>TERMLY</w:t>
            </w:r>
          </w:p>
        </w:tc>
        <w:tc>
          <w:tcPr>
            <w:tcW w:w="1487" w:type="dxa"/>
          </w:tcPr>
          <w:p w:rsidR="00626A63" w:rsidRDefault="00626A63" w:rsidP="00972DB5">
            <w:r>
              <w:t>Governor Visit Form</w:t>
            </w:r>
          </w:p>
        </w:tc>
      </w:tr>
      <w:tr w:rsidR="00626A63" w:rsidTr="00626A63">
        <w:trPr>
          <w:trHeight w:val="401"/>
          <w:jc w:val="center"/>
        </w:trPr>
        <w:tc>
          <w:tcPr>
            <w:tcW w:w="8224" w:type="dxa"/>
          </w:tcPr>
          <w:p w:rsidR="00626A63" w:rsidRDefault="00626A63" w:rsidP="00972DB5">
            <w:r>
              <w:t>Conduct pupil voice discussions with children in receipt of Pupil Premium to gain an understanding of the provision they have in school.</w:t>
            </w:r>
          </w:p>
        </w:tc>
        <w:tc>
          <w:tcPr>
            <w:tcW w:w="891" w:type="dxa"/>
          </w:tcPr>
          <w:p w:rsidR="00626A63" w:rsidRDefault="00626A63" w:rsidP="00972DB5">
            <w:r>
              <w:t>Bi-ANNUALLY</w:t>
            </w:r>
          </w:p>
        </w:tc>
        <w:tc>
          <w:tcPr>
            <w:tcW w:w="1487" w:type="dxa"/>
          </w:tcPr>
          <w:p w:rsidR="00626A63" w:rsidRDefault="00626A63" w:rsidP="00972DB5">
            <w:r>
              <w:t>Governor Visit Form</w:t>
            </w:r>
          </w:p>
        </w:tc>
      </w:tr>
      <w:tr w:rsidR="00626A63" w:rsidTr="00626A63">
        <w:trPr>
          <w:trHeight w:val="388"/>
          <w:jc w:val="center"/>
        </w:trPr>
        <w:tc>
          <w:tcPr>
            <w:tcW w:w="8224" w:type="dxa"/>
          </w:tcPr>
          <w:p w:rsidR="00626A63" w:rsidRDefault="00626A63" w:rsidP="00972DB5">
            <w:r>
              <w:t>Attend a termly Pupil Progress meeting to observe the rigour and accountability the school demonstrates when focusing on children in receipt of Pupil Premium.</w:t>
            </w:r>
          </w:p>
        </w:tc>
        <w:tc>
          <w:tcPr>
            <w:tcW w:w="891" w:type="dxa"/>
          </w:tcPr>
          <w:p w:rsidR="00626A63" w:rsidRDefault="00626A63" w:rsidP="00972DB5">
            <w:r>
              <w:t>1 TERM A YEAR</w:t>
            </w:r>
          </w:p>
        </w:tc>
        <w:tc>
          <w:tcPr>
            <w:tcW w:w="1487" w:type="dxa"/>
          </w:tcPr>
          <w:p w:rsidR="00626A63" w:rsidRDefault="00626A63" w:rsidP="00972DB5">
            <w:r>
              <w:t>Governor Visit Form</w:t>
            </w:r>
          </w:p>
        </w:tc>
      </w:tr>
    </w:tbl>
    <w:p w:rsidR="000704AD" w:rsidRDefault="000704AD" w:rsidP="00FE6364">
      <w:pPr>
        <w:rPr>
          <w:b/>
          <w:i/>
        </w:rPr>
      </w:pPr>
    </w:p>
    <w:p w:rsidR="00626A63" w:rsidRDefault="00626A63" w:rsidP="00FE6364">
      <w:pPr>
        <w:rPr>
          <w:b/>
          <w:i/>
        </w:rPr>
      </w:pPr>
    </w:p>
    <w:p w:rsidR="00626A63" w:rsidRDefault="00626A63" w:rsidP="00FE6364">
      <w:pPr>
        <w:rPr>
          <w:b/>
          <w:i/>
        </w:rPr>
      </w:pPr>
    </w:p>
    <w:p w:rsidR="00626A63" w:rsidRDefault="00626A63" w:rsidP="00FE6364">
      <w:pPr>
        <w:rPr>
          <w:b/>
          <w:i/>
        </w:rPr>
      </w:pPr>
    </w:p>
    <w:p w:rsidR="00626A63" w:rsidRDefault="00626A63" w:rsidP="00FE6364">
      <w:pPr>
        <w:rPr>
          <w:b/>
          <w:i/>
        </w:rPr>
      </w:pPr>
    </w:p>
    <w:p w:rsidR="00626A63" w:rsidRDefault="00626A63" w:rsidP="00FE6364">
      <w:pPr>
        <w:rPr>
          <w:b/>
          <w:i/>
        </w:rPr>
      </w:pPr>
    </w:p>
    <w:p w:rsidR="00626A63" w:rsidRDefault="00626A63" w:rsidP="00FE6364">
      <w:pPr>
        <w:rPr>
          <w:b/>
          <w:i/>
        </w:rPr>
      </w:pPr>
    </w:p>
    <w:p w:rsidR="00626A63" w:rsidRDefault="00626A63" w:rsidP="00FE6364">
      <w:pPr>
        <w:rPr>
          <w:b/>
          <w:i/>
        </w:rPr>
      </w:pPr>
    </w:p>
    <w:p w:rsidR="00626A63" w:rsidRDefault="00626A63" w:rsidP="00626A63">
      <w:pPr>
        <w:rPr>
          <w:sz w:val="36"/>
          <w:szCs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5054600</wp:posOffset>
            </wp:positionH>
            <wp:positionV relativeFrom="paragraph">
              <wp:posOffset>-371475</wp:posOffset>
            </wp:positionV>
            <wp:extent cx="1460500" cy="1104900"/>
            <wp:effectExtent l="0" t="0" r="6350" b="0"/>
            <wp:wrapNone/>
            <wp:docPr id="1" name="Picture 1" descr="Dee%20Point%20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e%20Point%20Logo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Governor Visit Report</w:t>
      </w:r>
    </w:p>
    <w:p w:rsidR="00626A63" w:rsidRDefault="00626A63" w:rsidP="00FE6364">
      <w:pPr>
        <w:rPr>
          <w:b/>
          <w:i/>
        </w:rPr>
      </w:pPr>
    </w:p>
    <w:p w:rsidR="00626A63" w:rsidRDefault="00626A63" w:rsidP="00FE6364">
      <w:pPr>
        <w:rPr>
          <w:b/>
          <w:i/>
        </w:rPr>
      </w:pPr>
      <w:bookmarkStart w:id="0" w:name="_GoBack"/>
      <w:bookmarkEnd w:id="0"/>
    </w:p>
    <w:tbl>
      <w:tblPr>
        <w:tblStyle w:val="TableGrid"/>
        <w:tblW w:w="10915" w:type="dxa"/>
        <w:jc w:val="center"/>
        <w:tblLook w:val="04A0" w:firstRow="1" w:lastRow="0" w:firstColumn="1" w:lastColumn="0" w:noHBand="0" w:noVBand="1"/>
      </w:tblPr>
      <w:tblGrid>
        <w:gridCol w:w="6946"/>
        <w:gridCol w:w="3969"/>
      </w:tblGrid>
      <w:tr w:rsidR="00626A63" w:rsidTr="00191223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3" w:rsidRDefault="00626A63" w:rsidP="00191223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:rsidR="00626A63" w:rsidRDefault="00626A63" w:rsidP="00191223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3" w:rsidRDefault="00626A63" w:rsidP="00191223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:rsidR="00626A63" w:rsidRDefault="00626A63" w:rsidP="00191223">
            <w:pPr>
              <w:rPr>
                <w:b/>
              </w:rPr>
            </w:pPr>
          </w:p>
          <w:p w:rsidR="00626A63" w:rsidRDefault="00626A63" w:rsidP="00191223">
            <w:pPr>
              <w:rPr>
                <w:b/>
              </w:rPr>
            </w:pPr>
          </w:p>
        </w:tc>
      </w:tr>
      <w:tr w:rsidR="00626A63" w:rsidTr="00191223">
        <w:trPr>
          <w:jc w:val="center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3" w:rsidRDefault="00626A63" w:rsidP="00191223">
            <w:r>
              <w:rPr>
                <w:b/>
              </w:rPr>
              <w:t xml:space="preserve">Focus of visit </w:t>
            </w:r>
            <w:r>
              <w:t>(link to individual governor role / school development plan)</w:t>
            </w:r>
          </w:p>
          <w:p w:rsidR="00626A63" w:rsidRDefault="00626A63" w:rsidP="00191223"/>
          <w:p w:rsidR="00626A63" w:rsidRDefault="00626A63" w:rsidP="00191223"/>
          <w:p w:rsidR="00626A63" w:rsidRDefault="00626A63" w:rsidP="00191223"/>
          <w:p w:rsidR="00626A63" w:rsidRDefault="00626A63" w:rsidP="00191223"/>
          <w:p w:rsidR="00626A63" w:rsidRDefault="00626A63" w:rsidP="00191223"/>
          <w:p w:rsidR="00626A63" w:rsidRDefault="00626A63" w:rsidP="00191223"/>
          <w:p w:rsidR="00626A63" w:rsidRDefault="00626A63" w:rsidP="00191223"/>
          <w:p w:rsidR="00626A63" w:rsidRDefault="00626A63" w:rsidP="00191223"/>
        </w:tc>
      </w:tr>
      <w:tr w:rsidR="00626A63" w:rsidTr="00191223">
        <w:trPr>
          <w:jc w:val="center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3" w:rsidRDefault="00626A63" w:rsidP="00191223">
            <w:r>
              <w:rPr>
                <w:b/>
              </w:rPr>
              <w:t>Summary of activities</w:t>
            </w:r>
            <w:r>
              <w:t xml:space="preserve"> e.g. talking to staff and pupils, looking at specific resources, having lunch etc.</w:t>
            </w:r>
          </w:p>
          <w:p w:rsidR="00626A63" w:rsidRDefault="00626A63" w:rsidP="00191223"/>
          <w:p w:rsidR="00626A63" w:rsidRDefault="00626A63" w:rsidP="00191223"/>
          <w:p w:rsidR="00626A63" w:rsidRDefault="00626A63" w:rsidP="00191223"/>
          <w:p w:rsidR="00626A63" w:rsidRDefault="00626A63" w:rsidP="00191223"/>
          <w:p w:rsidR="00626A63" w:rsidRDefault="00626A63" w:rsidP="00191223"/>
          <w:p w:rsidR="00626A63" w:rsidRDefault="00626A63" w:rsidP="00191223"/>
          <w:p w:rsidR="00626A63" w:rsidRDefault="00626A63" w:rsidP="00191223"/>
          <w:p w:rsidR="00626A63" w:rsidRDefault="00626A63" w:rsidP="00191223"/>
          <w:p w:rsidR="00626A63" w:rsidRDefault="00626A63" w:rsidP="00191223"/>
        </w:tc>
      </w:tr>
      <w:tr w:rsidR="00626A63" w:rsidTr="00191223">
        <w:trPr>
          <w:jc w:val="center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3" w:rsidRDefault="00626A63" w:rsidP="00191223">
            <w:r>
              <w:rPr>
                <w:b/>
              </w:rPr>
              <w:t>What have I learned as a result of my visit?</w:t>
            </w:r>
            <w:r>
              <w:t xml:space="preserve">  (relate this back to focus of visit)</w:t>
            </w:r>
          </w:p>
          <w:p w:rsidR="00626A63" w:rsidRDefault="00626A63" w:rsidP="00191223"/>
          <w:p w:rsidR="00626A63" w:rsidRDefault="00626A63" w:rsidP="00191223"/>
          <w:p w:rsidR="00626A63" w:rsidRDefault="00626A63" w:rsidP="00191223"/>
          <w:p w:rsidR="00626A63" w:rsidRDefault="00626A63" w:rsidP="00191223"/>
          <w:p w:rsidR="00626A63" w:rsidRDefault="00626A63" w:rsidP="00191223"/>
          <w:p w:rsidR="00626A63" w:rsidRDefault="00626A63" w:rsidP="00191223"/>
          <w:p w:rsidR="00626A63" w:rsidRDefault="00626A63" w:rsidP="00191223"/>
          <w:p w:rsidR="00626A63" w:rsidRDefault="00626A63" w:rsidP="00191223"/>
          <w:p w:rsidR="00626A63" w:rsidRDefault="00626A63" w:rsidP="00191223"/>
        </w:tc>
      </w:tr>
      <w:tr w:rsidR="00626A63" w:rsidTr="00191223">
        <w:trPr>
          <w:jc w:val="center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3" w:rsidRDefault="00626A63" w:rsidP="00191223">
            <w:pPr>
              <w:rPr>
                <w:b/>
              </w:rPr>
            </w:pPr>
            <w:r>
              <w:rPr>
                <w:b/>
              </w:rPr>
              <w:t>Aspects I would like clarified/ questions that I have:</w:t>
            </w:r>
          </w:p>
          <w:p w:rsidR="00626A63" w:rsidRDefault="00626A63" w:rsidP="00191223"/>
          <w:p w:rsidR="00626A63" w:rsidRDefault="00626A63" w:rsidP="00191223"/>
          <w:p w:rsidR="00626A63" w:rsidRDefault="00626A63" w:rsidP="00191223"/>
          <w:p w:rsidR="00626A63" w:rsidRDefault="00626A63" w:rsidP="00191223"/>
          <w:p w:rsidR="00626A63" w:rsidRDefault="00626A63" w:rsidP="00191223"/>
          <w:p w:rsidR="00626A63" w:rsidRDefault="00626A63" w:rsidP="00191223"/>
          <w:p w:rsidR="00626A63" w:rsidRDefault="00626A63" w:rsidP="00191223"/>
          <w:p w:rsidR="00626A63" w:rsidRDefault="00626A63" w:rsidP="00191223"/>
          <w:p w:rsidR="00626A63" w:rsidRDefault="00626A63" w:rsidP="00191223"/>
        </w:tc>
      </w:tr>
      <w:tr w:rsidR="00626A63" w:rsidTr="00191223">
        <w:trPr>
          <w:jc w:val="center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3" w:rsidRDefault="00626A63" w:rsidP="00191223">
            <w:pPr>
              <w:rPr>
                <w:b/>
              </w:rPr>
            </w:pPr>
            <w:r>
              <w:rPr>
                <w:b/>
              </w:rPr>
              <w:t>Actions for the governing body to consider:</w:t>
            </w:r>
            <w:r>
              <w:rPr>
                <w:b/>
              </w:rPr>
              <w:br/>
            </w:r>
          </w:p>
          <w:p w:rsidR="00626A63" w:rsidRDefault="00626A63" w:rsidP="00191223">
            <w:pPr>
              <w:rPr>
                <w:b/>
              </w:rPr>
            </w:pPr>
          </w:p>
          <w:p w:rsidR="00626A63" w:rsidRDefault="00626A63" w:rsidP="00191223">
            <w:pPr>
              <w:rPr>
                <w:b/>
              </w:rPr>
            </w:pPr>
          </w:p>
          <w:p w:rsidR="00626A63" w:rsidRDefault="00626A63" w:rsidP="00191223">
            <w:pPr>
              <w:rPr>
                <w:b/>
              </w:rPr>
            </w:pPr>
          </w:p>
          <w:p w:rsidR="00626A63" w:rsidRDefault="00626A63" w:rsidP="00191223">
            <w:pPr>
              <w:rPr>
                <w:b/>
              </w:rPr>
            </w:pPr>
          </w:p>
          <w:p w:rsidR="00626A63" w:rsidRDefault="00626A63" w:rsidP="00191223">
            <w:pPr>
              <w:rPr>
                <w:b/>
              </w:rPr>
            </w:pPr>
          </w:p>
          <w:p w:rsidR="00626A63" w:rsidRDefault="00626A63" w:rsidP="00191223">
            <w:pPr>
              <w:rPr>
                <w:b/>
              </w:rPr>
            </w:pPr>
          </w:p>
          <w:p w:rsidR="00626A63" w:rsidRDefault="00626A63" w:rsidP="00191223">
            <w:pPr>
              <w:rPr>
                <w:b/>
              </w:rPr>
            </w:pPr>
          </w:p>
          <w:p w:rsidR="00626A63" w:rsidRDefault="00626A63" w:rsidP="00191223">
            <w:pPr>
              <w:rPr>
                <w:b/>
              </w:rPr>
            </w:pPr>
          </w:p>
        </w:tc>
      </w:tr>
    </w:tbl>
    <w:p w:rsidR="004A5136" w:rsidRDefault="004A5136" w:rsidP="00FE6364">
      <w:pPr>
        <w:rPr>
          <w:b/>
          <w:i/>
        </w:rPr>
      </w:pPr>
    </w:p>
    <w:p w:rsidR="00BE0CCE" w:rsidRPr="00BE0CCE" w:rsidRDefault="00BE0CCE" w:rsidP="00FE6364">
      <w:r>
        <w:t>Key Contact in school: Claire Gill (</w:t>
      </w:r>
      <w:hyperlink r:id="rId9" w:history="1">
        <w:r w:rsidRPr="007C302B">
          <w:rPr>
            <w:rStyle w:val="Hyperlink"/>
          </w:rPr>
          <w:t>deputy@deepointprimary.cheshire.sch.uk</w:t>
        </w:r>
      </w:hyperlink>
      <w:r>
        <w:t xml:space="preserve">) </w:t>
      </w:r>
    </w:p>
    <w:sectPr w:rsidR="00BE0CCE" w:rsidRPr="00BE0CCE" w:rsidSect="00626A63">
      <w:footerReference w:type="default" r:id="rId10"/>
      <w:pgSz w:w="11906" w:h="16838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303" w:rsidRDefault="004B5303" w:rsidP="002F40B4">
      <w:pPr>
        <w:spacing w:after="0" w:line="240" w:lineRule="auto"/>
      </w:pPr>
      <w:r>
        <w:separator/>
      </w:r>
    </w:p>
  </w:endnote>
  <w:endnote w:type="continuationSeparator" w:id="0">
    <w:p w:rsidR="004B5303" w:rsidRDefault="004B5303" w:rsidP="002F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B4" w:rsidRDefault="002F40B4">
    <w:pPr>
      <w:pStyle w:val="Footer"/>
    </w:pPr>
  </w:p>
  <w:p w:rsidR="002F40B4" w:rsidRDefault="002F40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303" w:rsidRDefault="004B5303" w:rsidP="002F40B4">
      <w:pPr>
        <w:spacing w:after="0" w:line="240" w:lineRule="auto"/>
      </w:pPr>
      <w:r>
        <w:separator/>
      </w:r>
    </w:p>
  </w:footnote>
  <w:footnote w:type="continuationSeparator" w:id="0">
    <w:p w:rsidR="004B5303" w:rsidRDefault="004B5303" w:rsidP="002F4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0AA2"/>
    <w:multiLevelType w:val="hybridMultilevel"/>
    <w:tmpl w:val="3F668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80B6C"/>
    <w:multiLevelType w:val="hybridMultilevel"/>
    <w:tmpl w:val="C6625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3762A"/>
    <w:multiLevelType w:val="hybridMultilevel"/>
    <w:tmpl w:val="D430D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A9"/>
    <w:rsid w:val="00031304"/>
    <w:rsid w:val="000704AD"/>
    <w:rsid w:val="00071E45"/>
    <w:rsid w:val="00111C56"/>
    <w:rsid w:val="0012762A"/>
    <w:rsid w:val="00146DD2"/>
    <w:rsid w:val="001F5FCD"/>
    <w:rsid w:val="002F40B4"/>
    <w:rsid w:val="00350E06"/>
    <w:rsid w:val="00362AC3"/>
    <w:rsid w:val="003B33DA"/>
    <w:rsid w:val="004A5136"/>
    <w:rsid w:val="004B5303"/>
    <w:rsid w:val="00535A8D"/>
    <w:rsid w:val="005D6FA9"/>
    <w:rsid w:val="005F21EA"/>
    <w:rsid w:val="0062140A"/>
    <w:rsid w:val="00626A63"/>
    <w:rsid w:val="006731EB"/>
    <w:rsid w:val="00686A14"/>
    <w:rsid w:val="006943E9"/>
    <w:rsid w:val="006A34DA"/>
    <w:rsid w:val="006D3702"/>
    <w:rsid w:val="007F3323"/>
    <w:rsid w:val="00974618"/>
    <w:rsid w:val="00A14234"/>
    <w:rsid w:val="00A169F4"/>
    <w:rsid w:val="00A43348"/>
    <w:rsid w:val="00A944CC"/>
    <w:rsid w:val="00BE0CCE"/>
    <w:rsid w:val="00D179F6"/>
    <w:rsid w:val="00D86221"/>
    <w:rsid w:val="00E732BB"/>
    <w:rsid w:val="00EA0C89"/>
    <w:rsid w:val="00F917A9"/>
    <w:rsid w:val="00FC3089"/>
    <w:rsid w:val="00FC632A"/>
    <w:rsid w:val="00F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6CD7B1-FDD6-43DA-93D1-ABF4C9B5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FA9"/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7A9"/>
    <w:pPr>
      <w:ind w:left="720"/>
      <w:contextualSpacing/>
    </w:pPr>
  </w:style>
  <w:style w:type="table" w:styleId="TableGrid">
    <w:name w:val="Table Grid"/>
    <w:basedOn w:val="TableNormal"/>
    <w:uiPriority w:val="59"/>
    <w:rsid w:val="00FE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0B4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F4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0B4"/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0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puty@deepointprimary.cheshir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3C6D0-C4C6-4B02-A618-313B0DF0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nbkelxb</dc:creator>
  <cp:lastModifiedBy>sch8752701</cp:lastModifiedBy>
  <cp:revision>4</cp:revision>
  <cp:lastPrinted>2016-09-23T05:42:00Z</cp:lastPrinted>
  <dcterms:created xsi:type="dcterms:W3CDTF">2017-08-25T08:47:00Z</dcterms:created>
  <dcterms:modified xsi:type="dcterms:W3CDTF">2018-07-23T15:19:00Z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281345471</vt:i4>
  </property>
  <property fmtid="{D5CDD505-2E9C-101B-9397-08002B2CF9AE}" pid="4" name="_EmailSubject">
    <vt:lpwstr>Role Profiles</vt:lpwstr>
  </property>
  <property fmtid="{D5CDD505-2E9C-101B-9397-08002B2CF9AE}" pid="5" name="_AuthorEmail">
    <vt:lpwstr>matthew.dowsett@mbna.com</vt:lpwstr>
  </property>
  <property fmtid="{D5CDD505-2E9C-101B-9397-08002B2CF9AE}" pid="6" name="_AuthorEmailDisplayName">
    <vt:lpwstr>Dowsett, Matthew - MBNA-UK</vt:lpwstr>
  </property>
  <property fmtid="{D5CDD505-2E9C-101B-9397-08002B2CF9AE}" pid="7" name="_ReviewingToolsShownOnce">
    <vt:lpwstr/>
  </property>
</Properties>
</file>